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="000A69E1">
        <w:rPr>
          <w:rFonts w:ascii="Arial" w:hAnsi="Arial" w:cs="Arial"/>
          <w:b/>
          <w:sz w:val="20"/>
          <w:szCs w:val="20"/>
        </w:rPr>
        <w:t xml:space="preserve"> </w:t>
      </w:r>
      <w:r w:rsidR="000A69E1" w:rsidRPr="000A69E1">
        <w:rPr>
          <w:rFonts w:ascii="Arial" w:hAnsi="Arial" w:cs="Arial"/>
          <w:sz w:val="20"/>
          <w:szCs w:val="20"/>
        </w:rPr>
        <w:t xml:space="preserve">20-24 </w:t>
      </w:r>
      <w:proofErr w:type="spellStart"/>
      <w:r w:rsidR="000A69E1" w:rsidRPr="000A69E1">
        <w:rPr>
          <w:rFonts w:ascii="Arial" w:hAnsi="Arial" w:cs="Arial"/>
          <w:sz w:val="20"/>
          <w:szCs w:val="20"/>
        </w:rPr>
        <w:t>enero</w:t>
      </w:r>
      <w:proofErr w:type="spellEnd"/>
      <w:r w:rsidR="000A69E1">
        <w:rPr>
          <w:rFonts w:ascii="Arial" w:hAnsi="Arial" w:cs="Arial"/>
          <w:sz w:val="20"/>
          <w:szCs w:val="20"/>
        </w:rPr>
        <w:t xml:space="preserve">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</w:t>
      </w:r>
      <w:r w:rsidR="000A69E1">
        <w:rPr>
          <w:rFonts w:ascii="Arial" w:hAnsi="Arial" w:cs="Arial"/>
          <w:sz w:val="20"/>
          <w:szCs w:val="20"/>
        </w:rPr>
        <w:t>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0A69E1">
        <w:rPr>
          <w:rFonts w:ascii="Arial" w:hAnsi="Arial" w:cs="Arial"/>
          <w:b/>
          <w:sz w:val="20"/>
          <w:szCs w:val="20"/>
        </w:rPr>
        <w:t xml:space="preserve"> </w:t>
      </w:r>
      <w:r w:rsidR="000A69E1" w:rsidRPr="000A69E1">
        <w:rPr>
          <w:rFonts w:ascii="Arial" w:hAnsi="Arial" w:cs="Arial"/>
          <w:sz w:val="20"/>
          <w:szCs w:val="20"/>
        </w:rPr>
        <w:t>19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8C22DB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1D4278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087BE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1D4278" w:rsidRPr="009B4BB2">
              <w:rPr>
                <w:rFonts w:ascii="Arial" w:hAnsi="Arial" w:cs="Arial"/>
                <w:sz w:val="18"/>
                <w:szCs w:val="18"/>
              </w:rPr>
              <w:t>How the world works.</w:t>
            </w:r>
            <w:r w:rsidR="001D4278" w:rsidRPr="009B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D4278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1D4278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 y lógica.</w:t>
            </w:r>
            <w:r w:rsidRPr="001D4278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1D427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1D4278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1D4278" w:rsidRDefault="00B34DD7" w:rsidP="001D427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1D4278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1D4278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1D4278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1D4278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D4278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D4278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1D4278" w:rsidP="001D4278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  <w:bookmarkStart w:id="0" w:name="_GoBack"/>
      <w:bookmarkEnd w:id="0"/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413EF1" w:rsidTr="00666D0A">
        <w:trPr>
          <w:trHeight w:val="5970"/>
        </w:trPr>
        <w:tc>
          <w:tcPr>
            <w:tcW w:w="1080" w:type="dxa"/>
          </w:tcPr>
          <w:p w:rsidR="00E7210B" w:rsidRDefault="00A74537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6215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6215A"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P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E7210B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</w:p>
          <w:p w:rsidR="00A74537" w:rsidRDefault="00A74537" w:rsidP="00E721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KB &amp; KD</w:t>
            </w:r>
          </w:p>
          <w:p w:rsidR="00D41D3A" w:rsidRDefault="00E7210B" w:rsidP="00E721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A74537" w:rsidRDefault="00A74537" w:rsidP="00E721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 &amp; KC</w:t>
            </w:r>
          </w:p>
          <w:p w:rsidR="00A74537" w:rsidRPr="00E7210B" w:rsidRDefault="00A74537" w:rsidP="00E721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5557F4" w:rsidRDefault="00EA49D7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 w:rsidR="005557F4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- UT</w:t>
            </w:r>
          </w:p>
          <w:p w:rsidR="00F761AF" w:rsidRDefault="00F761AF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F761AF" w:rsidRDefault="00F761AF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F761AF" w:rsidRDefault="00F761AF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A4627B" w:rsidRDefault="00A4627B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</w:p>
          <w:p w:rsidR="00EA49D7" w:rsidRDefault="00EA49D7" w:rsidP="006E5D98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 w:rsidR="00E77E85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- L2 - </w:t>
            </w:r>
            <w:r w:rsidR="00006221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 xml:space="preserve"> UT</w:t>
            </w:r>
          </w:p>
          <w:p w:rsidR="00870B4A" w:rsidRDefault="00870B4A" w:rsidP="006E5D98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870B4A" w:rsidRPr="00870B4A" w:rsidRDefault="00870B4A" w:rsidP="00870B4A">
            <w:pPr>
              <w:rPr>
                <w:rFonts w:ascii="Arial" w:hAnsi="Arial" w:cs="Arial"/>
                <w:lang w:val="es-CO"/>
              </w:rPr>
            </w:pPr>
          </w:p>
          <w:p w:rsidR="00B54C13" w:rsidRDefault="00870B4A" w:rsidP="00870B4A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</w:p>
          <w:p w:rsidR="00826A97" w:rsidRDefault="00826A97" w:rsidP="00870B4A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826A97" w:rsidRDefault="00826A97" w:rsidP="00870B4A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826A97" w:rsidRPr="00870B4A" w:rsidRDefault="00826A97" w:rsidP="00870B4A">
            <w:pPr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UD</w:t>
            </w:r>
          </w:p>
        </w:tc>
        <w:tc>
          <w:tcPr>
            <w:tcW w:w="9360" w:type="dxa"/>
          </w:tcPr>
          <w:p w:rsidR="00FD7D54" w:rsidRDefault="00115EDA" w:rsidP="00413EF1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MEDIO GRUPO</w:t>
            </w:r>
            <w:r w:rsidR="00144605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1: </w:t>
            </w:r>
            <w:r w:rsidR="00004AF7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>ILUSTRACIONES</w:t>
            </w:r>
            <w:r w:rsidR="00144605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413EF1" w:rsidRPr="00413EF1">
              <w:rPr>
                <w:rFonts w:ascii="Arial" w:hAnsi="Arial" w:cs="Arial"/>
                <w:sz w:val="18"/>
                <w:szCs w:val="18"/>
                <w:lang w:val="es-CO"/>
              </w:rPr>
              <w:t xml:space="preserve">Cuento </w:t>
            </w:r>
            <w:r w:rsidR="00413EF1">
              <w:rPr>
                <w:rFonts w:ascii="Arial" w:hAnsi="Arial" w:cs="Arial"/>
                <w:sz w:val="18"/>
                <w:szCs w:val="18"/>
                <w:lang w:val="es-CO"/>
              </w:rPr>
              <w:t xml:space="preserve">electrónico </w:t>
            </w:r>
            <w:r w:rsidR="00413EF1" w:rsidRPr="00413EF1">
              <w:rPr>
                <w:rFonts w:ascii="Arial" w:hAnsi="Arial" w:cs="Arial"/>
                <w:sz w:val="18"/>
                <w:szCs w:val="18"/>
                <w:lang w:val="es-CO"/>
              </w:rPr>
              <w:t>“</w:t>
            </w:r>
            <w:proofErr w:type="spellStart"/>
            <w:r w:rsidR="00413EF1" w:rsidRPr="00413EF1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413EF1" w:rsidRPr="00413EF1">
              <w:rPr>
                <w:rFonts w:ascii="Arial" w:hAnsi="Arial" w:cs="Arial"/>
                <w:sz w:val="18"/>
                <w:szCs w:val="18"/>
                <w:lang w:val="es-CO"/>
              </w:rPr>
              <w:t xml:space="preserve"> se ha perdido”</w:t>
            </w:r>
            <w:r w:rsidR="00C51103">
              <w:rPr>
                <w:rFonts w:ascii="Arial" w:hAnsi="Arial" w:cs="Arial"/>
                <w:sz w:val="18"/>
                <w:szCs w:val="18"/>
                <w:lang w:val="es-CO"/>
              </w:rPr>
              <w:t xml:space="preserve">. Van a observar las </w:t>
            </w:r>
            <w:r w:rsidR="00C51103" w:rsidRPr="00EF558A">
              <w:rPr>
                <w:rFonts w:ascii="Arial" w:hAnsi="Arial" w:cs="Arial"/>
                <w:sz w:val="18"/>
                <w:szCs w:val="18"/>
                <w:highlight w:val="yellow"/>
                <w:lang w:val="es-CO"/>
              </w:rPr>
              <w:t>ilustraciones</w:t>
            </w:r>
            <w:r w:rsidR="00C51103">
              <w:rPr>
                <w:rFonts w:ascii="Arial" w:hAnsi="Arial" w:cs="Arial"/>
                <w:sz w:val="18"/>
                <w:szCs w:val="18"/>
                <w:lang w:val="es-CO"/>
              </w:rPr>
              <w:t xml:space="preserve"> de Hans Wilhe</w:t>
            </w:r>
            <w:r w:rsidR="00E3147A">
              <w:rPr>
                <w:rFonts w:ascii="Arial" w:hAnsi="Arial" w:cs="Arial"/>
                <w:sz w:val="18"/>
                <w:szCs w:val="18"/>
                <w:lang w:val="es-CO"/>
              </w:rPr>
              <w:t>l</w:t>
            </w:r>
            <w:r w:rsidR="00C51103">
              <w:rPr>
                <w:rFonts w:ascii="Arial" w:hAnsi="Arial" w:cs="Arial"/>
                <w:sz w:val="18"/>
                <w:szCs w:val="18"/>
                <w:lang w:val="es-CO"/>
              </w:rPr>
              <w:t>m, página por página. ¿Qué elementos ha tenido cuenta? (expresiones rostro, expresiones del cuerpo, líneas de movimiento, globos de pensamiento, globos de deseo, colores</w:t>
            </w:r>
            <w:r w:rsidR="00F761AF">
              <w:rPr>
                <w:rFonts w:ascii="Arial" w:hAnsi="Arial" w:cs="Arial"/>
                <w:sz w:val="18"/>
                <w:szCs w:val="18"/>
                <w:lang w:val="es-CO"/>
              </w:rPr>
              <w:t>, lugares</w:t>
            </w:r>
            <w:r w:rsidR="00C51103">
              <w:rPr>
                <w:rFonts w:ascii="Arial" w:hAnsi="Arial" w:cs="Arial"/>
                <w:sz w:val="18"/>
                <w:szCs w:val="18"/>
                <w:lang w:val="es-CO"/>
              </w:rPr>
              <w:t>). ¿Q</w:t>
            </w:r>
            <w:r w:rsidR="00D660EE">
              <w:rPr>
                <w:rFonts w:ascii="Arial" w:hAnsi="Arial" w:cs="Arial"/>
                <w:sz w:val="18"/>
                <w:szCs w:val="18"/>
                <w:lang w:val="es-CO"/>
              </w:rPr>
              <w:t xml:space="preserve">ué ha querido que comprendamos?  Si ustedes fueran los ilustradores, ¿qué elementos tendrían en cuenta, </w:t>
            </w:r>
            <w:r w:rsidR="00E3147A">
              <w:rPr>
                <w:rFonts w:ascii="Arial" w:hAnsi="Arial" w:cs="Arial"/>
                <w:sz w:val="18"/>
                <w:szCs w:val="18"/>
                <w:lang w:val="es-CO"/>
              </w:rPr>
              <w:t>en qué parte del cuento</w:t>
            </w:r>
            <w:r w:rsidR="00D660EE">
              <w:rPr>
                <w:rFonts w:ascii="Arial" w:hAnsi="Arial" w:cs="Arial"/>
                <w:sz w:val="18"/>
                <w:szCs w:val="18"/>
                <w:lang w:val="es-CO"/>
              </w:rPr>
              <w:t>, para qué?</w:t>
            </w:r>
            <w:r w:rsidR="009A6B22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A6B22">
              <w:rPr>
                <w:rFonts w:ascii="Arial" w:hAnsi="Arial" w:cs="Arial"/>
                <w:sz w:val="18"/>
                <w:szCs w:val="18"/>
                <w:lang w:val="es-CO"/>
              </w:rPr>
              <w:t xml:space="preserve">Cada uno </w:t>
            </w:r>
            <w:r w:rsidR="009A6B22">
              <w:rPr>
                <w:rFonts w:ascii="Arial" w:hAnsi="Arial" w:cs="Arial"/>
                <w:sz w:val="18"/>
                <w:szCs w:val="18"/>
                <w:lang w:val="es-CO"/>
              </w:rPr>
              <w:t>deberá</w:t>
            </w:r>
            <w:r w:rsidR="000F678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F6788" w:rsidRPr="000F6788">
              <w:rPr>
                <w:rFonts w:ascii="Arial" w:hAnsi="Arial" w:cs="Arial"/>
                <w:sz w:val="18"/>
                <w:szCs w:val="18"/>
                <w:highlight w:val="yellow"/>
                <w:lang w:val="es-CO"/>
              </w:rPr>
              <w:t>expresar</w:t>
            </w:r>
            <w:r w:rsidR="009A6B22">
              <w:rPr>
                <w:rFonts w:ascii="Arial" w:hAnsi="Arial" w:cs="Arial"/>
                <w:sz w:val="18"/>
                <w:szCs w:val="18"/>
                <w:lang w:val="es-CO"/>
              </w:rPr>
              <w:t xml:space="preserve"> al grupo lo que observa.</w:t>
            </w:r>
          </w:p>
          <w:p w:rsidR="00844132" w:rsidRDefault="00115EDA" w:rsidP="00006221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MEDIO GRUPO</w:t>
            </w:r>
            <w:r w:rsidR="00144605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2</w:t>
            </w:r>
            <w:r w:rsidR="00144605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: </w:t>
            </w:r>
            <w:r w:rsidR="00144605"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>LETRAS Y PALABRAS</w:t>
            </w:r>
            <w:r w:rsidR="00144605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EA49D7" w:rsidRPr="00413EF1">
              <w:rPr>
                <w:rFonts w:ascii="Arial" w:hAnsi="Arial" w:cs="Arial"/>
                <w:sz w:val="18"/>
                <w:szCs w:val="18"/>
                <w:lang w:val="es-CO"/>
              </w:rPr>
              <w:t xml:space="preserve">Cuento </w:t>
            </w:r>
            <w:r w:rsidR="00EA49D7">
              <w:rPr>
                <w:rFonts w:ascii="Arial" w:hAnsi="Arial" w:cs="Arial"/>
                <w:sz w:val="18"/>
                <w:szCs w:val="18"/>
                <w:lang w:val="es-CO"/>
              </w:rPr>
              <w:t>impreso</w:t>
            </w:r>
            <w:r w:rsidR="00EA49D7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EA49D7" w:rsidRPr="00413EF1">
              <w:rPr>
                <w:rFonts w:ascii="Arial" w:hAnsi="Arial" w:cs="Arial"/>
                <w:sz w:val="18"/>
                <w:szCs w:val="18"/>
                <w:lang w:val="es-CO"/>
              </w:rPr>
              <w:t>“</w:t>
            </w:r>
            <w:proofErr w:type="spellStart"/>
            <w:r w:rsidR="00EA49D7" w:rsidRPr="00413EF1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EA49D7" w:rsidRPr="00413EF1">
              <w:rPr>
                <w:rFonts w:ascii="Arial" w:hAnsi="Arial" w:cs="Arial"/>
                <w:sz w:val="18"/>
                <w:szCs w:val="18"/>
                <w:lang w:val="es-CO"/>
              </w:rPr>
              <w:t xml:space="preserve"> se ha perdido”.</w:t>
            </w:r>
            <w:r w:rsidR="00F761AF">
              <w:rPr>
                <w:rFonts w:ascii="Arial" w:hAnsi="Arial" w:cs="Arial"/>
                <w:sz w:val="18"/>
                <w:szCs w:val="18"/>
                <w:lang w:val="es-CO"/>
              </w:rPr>
              <w:t xml:space="preserve"> Hojear y ojear. </w:t>
            </w:r>
            <w:r w:rsidR="00E3147A">
              <w:rPr>
                <w:rFonts w:ascii="Arial" w:hAnsi="Arial" w:cs="Arial"/>
                <w:sz w:val="18"/>
                <w:szCs w:val="18"/>
                <w:lang w:val="es-CO"/>
              </w:rPr>
              <w:t xml:space="preserve">Cada uno tiene un </w:t>
            </w:r>
            <w:r w:rsidR="000F6788">
              <w:rPr>
                <w:rFonts w:ascii="Arial" w:hAnsi="Arial" w:cs="Arial"/>
                <w:sz w:val="18"/>
                <w:szCs w:val="18"/>
                <w:lang w:val="es-CO"/>
              </w:rPr>
              <w:t xml:space="preserve">libro para dedicarle un tiempo a las </w:t>
            </w:r>
            <w:r w:rsidR="000F6788" w:rsidRPr="000F6788">
              <w:rPr>
                <w:rFonts w:ascii="Arial" w:hAnsi="Arial" w:cs="Arial"/>
                <w:sz w:val="18"/>
                <w:szCs w:val="18"/>
                <w:highlight w:val="yellow"/>
                <w:lang w:val="es-CO"/>
              </w:rPr>
              <w:t>letras y palabras</w:t>
            </w:r>
            <w:r w:rsidR="000F6788">
              <w:rPr>
                <w:rFonts w:ascii="Arial" w:hAnsi="Arial" w:cs="Arial"/>
                <w:sz w:val="18"/>
                <w:szCs w:val="18"/>
                <w:lang w:val="es-CO"/>
              </w:rPr>
              <w:t xml:space="preserve"> de la carátula y la </w:t>
            </w:r>
            <w:proofErr w:type="spellStart"/>
            <w:r w:rsidR="000F6788">
              <w:rPr>
                <w:rFonts w:ascii="Arial" w:hAnsi="Arial" w:cs="Arial"/>
                <w:sz w:val="18"/>
                <w:szCs w:val="18"/>
                <w:lang w:val="es-CO"/>
              </w:rPr>
              <w:t>contracarátula</w:t>
            </w:r>
            <w:proofErr w:type="spellEnd"/>
            <w:r w:rsidR="000F6788">
              <w:rPr>
                <w:rFonts w:ascii="Arial" w:hAnsi="Arial" w:cs="Arial"/>
                <w:sz w:val="18"/>
                <w:szCs w:val="18"/>
                <w:lang w:val="es-CO"/>
              </w:rPr>
              <w:t xml:space="preserve">. ¿Qué descubrieron? </w:t>
            </w:r>
            <w:r w:rsidR="00006221">
              <w:rPr>
                <w:rFonts w:ascii="Arial" w:hAnsi="Arial" w:cs="Arial"/>
                <w:sz w:val="18"/>
                <w:szCs w:val="18"/>
                <w:lang w:val="es-CO"/>
              </w:rPr>
              <w:t xml:space="preserve">Cada uno deberá </w:t>
            </w:r>
            <w:r w:rsidR="00006221" w:rsidRPr="000F6788">
              <w:rPr>
                <w:rFonts w:ascii="Arial" w:hAnsi="Arial" w:cs="Arial"/>
                <w:sz w:val="18"/>
                <w:szCs w:val="18"/>
                <w:highlight w:val="yellow"/>
                <w:lang w:val="es-CO"/>
              </w:rPr>
              <w:t>expresar</w:t>
            </w:r>
            <w:r w:rsidR="00006221">
              <w:rPr>
                <w:rFonts w:ascii="Arial" w:hAnsi="Arial" w:cs="Arial"/>
                <w:sz w:val="18"/>
                <w:szCs w:val="18"/>
                <w:lang w:val="es-CO"/>
              </w:rPr>
              <w:t xml:space="preserve"> al grupo lo que </w:t>
            </w:r>
            <w:r w:rsidR="00006221">
              <w:rPr>
                <w:rFonts w:ascii="Arial" w:hAnsi="Arial" w:cs="Arial"/>
                <w:sz w:val="18"/>
                <w:szCs w:val="18"/>
                <w:lang w:val="es-CO"/>
              </w:rPr>
              <w:t>descubre</w:t>
            </w:r>
            <w:r w:rsidR="00006221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30669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413EF1" w:rsidRDefault="007F1733" w:rsidP="00844132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1: </w:t>
            </w:r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>¿Dónde dice “</w:t>
            </w:r>
            <w:proofErr w:type="spellStart"/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>”? ¿Cómo se descubre dónde dice? Pronunciemos despacio y descubramos las vocales. ¿Desde dónde hasta dónde dice “</w:t>
            </w:r>
            <w:proofErr w:type="spellStart"/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 xml:space="preserve">”? ¿Cuántas letras tiene? ¿Cuántas / cuáles vocales tiene? </w:t>
            </w:r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 xml:space="preserve">¿Cuántas / cuáles </w:t>
            </w:r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>consonantes</w:t>
            </w:r>
            <w:r w:rsidR="00844132">
              <w:rPr>
                <w:rFonts w:ascii="Arial" w:hAnsi="Arial" w:cs="Arial"/>
                <w:sz w:val="18"/>
                <w:szCs w:val="18"/>
                <w:lang w:val="es-CO"/>
              </w:rPr>
              <w:t xml:space="preserve"> tiene?</w:t>
            </w:r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74CE7">
              <w:rPr>
                <w:rFonts w:ascii="Arial" w:hAnsi="Arial" w:cs="Arial"/>
                <w:sz w:val="18"/>
                <w:szCs w:val="18"/>
                <w:lang w:val="es-CO"/>
              </w:rPr>
              <w:t>La profesora escribirá la palabr</w:t>
            </w:r>
            <w:r w:rsidR="0025330B">
              <w:rPr>
                <w:rFonts w:ascii="Arial" w:hAnsi="Arial" w:cs="Arial"/>
                <w:sz w:val="18"/>
                <w:szCs w:val="18"/>
                <w:lang w:val="es-CO"/>
              </w:rPr>
              <w:t xml:space="preserve">a en el tablero como referente: primero las vocales y luego insertará las consonantes. </w:t>
            </w:r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>Pasemos a la página donde inicia el cuento. ¿Dónde dice “</w:t>
            </w:r>
            <w:proofErr w:type="spellStart"/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>”? La profesora leerá sólo la frase donde está incluida la palabra “</w:t>
            </w:r>
            <w:proofErr w:type="spellStart"/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>Popi</w:t>
            </w:r>
            <w:proofErr w:type="spellEnd"/>
            <w:r w:rsidR="00144892">
              <w:rPr>
                <w:rFonts w:ascii="Arial" w:hAnsi="Arial" w:cs="Arial"/>
                <w:sz w:val="18"/>
                <w:szCs w:val="18"/>
                <w:lang w:val="es-CO"/>
              </w:rPr>
              <w:t xml:space="preserve">”. </w:t>
            </w:r>
            <w:r w:rsidR="00FC226B">
              <w:rPr>
                <w:rFonts w:ascii="Arial" w:hAnsi="Arial" w:cs="Arial"/>
                <w:sz w:val="18"/>
                <w:szCs w:val="18"/>
                <w:lang w:val="es-CO"/>
              </w:rPr>
              <w:t>Se hará lo mismo en cada página hasta el final del cuento.</w:t>
            </w:r>
            <w:r w:rsidR="001813C0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844132" w:rsidRDefault="008B1178" w:rsidP="00844132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1 Opcional</w:t>
            </w:r>
            <w:r w:rsidR="007F1733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47147F">
              <w:rPr>
                <w:rFonts w:ascii="Arial" w:hAnsi="Arial" w:cs="Arial"/>
                <w:sz w:val="18"/>
                <w:szCs w:val="18"/>
                <w:lang w:val="es-CO"/>
              </w:rPr>
              <w:t xml:space="preserve">Si el grupo termina, puede </w:t>
            </w:r>
            <w:r w:rsidR="00DC4FFA">
              <w:rPr>
                <w:rFonts w:ascii="Arial" w:hAnsi="Arial" w:cs="Arial"/>
                <w:sz w:val="18"/>
                <w:szCs w:val="18"/>
                <w:lang w:val="es-CO"/>
              </w:rPr>
              <w:t>regresarse a la primera página para reiniciar el proceso con</w:t>
            </w:r>
            <w:r w:rsidR="005D5572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557B52">
              <w:rPr>
                <w:rFonts w:ascii="Arial" w:hAnsi="Arial" w:cs="Arial"/>
                <w:sz w:val="18"/>
                <w:szCs w:val="18"/>
                <w:lang w:val="es-CO"/>
              </w:rPr>
              <w:t>¿Dónde dice “Canela”?</w:t>
            </w:r>
          </w:p>
          <w:p w:rsidR="00144605" w:rsidRDefault="0047147F" w:rsidP="00C5641B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 2</w:t>
            </w:r>
            <w:r w:rsidR="007F1733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365D3A">
              <w:rPr>
                <w:rFonts w:ascii="Arial" w:hAnsi="Arial" w:cs="Arial"/>
                <w:sz w:val="18"/>
                <w:szCs w:val="18"/>
                <w:lang w:val="es-CO"/>
              </w:rPr>
              <w:t xml:space="preserve">Tienen elementos para decodificar con </w:t>
            </w:r>
            <w:r w:rsidR="00C5641B">
              <w:rPr>
                <w:rFonts w:ascii="Arial" w:hAnsi="Arial" w:cs="Arial"/>
                <w:sz w:val="18"/>
                <w:szCs w:val="18"/>
                <w:lang w:val="es-CO"/>
              </w:rPr>
              <w:t>prudente</w:t>
            </w:r>
            <w:r w:rsidR="00365D3A">
              <w:rPr>
                <w:rFonts w:ascii="Arial" w:hAnsi="Arial" w:cs="Arial"/>
                <w:sz w:val="18"/>
                <w:szCs w:val="18"/>
                <w:lang w:val="es-CO"/>
              </w:rPr>
              <w:t xml:space="preserve"> autonomía: </w:t>
            </w:r>
            <w:r w:rsidR="00486DF8">
              <w:rPr>
                <w:rFonts w:ascii="Arial" w:hAnsi="Arial" w:cs="Arial"/>
                <w:sz w:val="18"/>
                <w:szCs w:val="18"/>
                <w:lang w:val="es-CO"/>
              </w:rPr>
              <w:t>¿Alguien sabe qué significan estos signos “¡</w:t>
            </w:r>
            <w:r w:rsidR="008F4DCE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486DF8">
              <w:rPr>
                <w:rFonts w:ascii="Arial" w:hAnsi="Arial" w:cs="Arial"/>
                <w:sz w:val="18"/>
                <w:szCs w:val="18"/>
                <w:lang w:val="es-CO"/>
              </w:rPr>
              <w:t>!”?</w:t>
            </w:r>
            <w:r w:rsidR="008F4DCE">
              <w:rPr>
                <w:rFonts w:ascii="Arial" w:hAnsi="Arial" w:cs="Arial"/>
                <w:sz w:val="18"/>
                <w:szCs w:val="18"/>
                <w:lang w:val="es-CO"/>
              </w:rPr>
              <w:t xml:space="preserve"> Vamos a buscar en la primera hoja dónde</w:t>
            </w:r>
            <w:r w:rsidR="00D2385D">
              <w:rPr>
                <w:rFonts w:ascii="Arial" w:hAnsi="Arial" w:cs="Arial"/>
                <w:sz w:val="18"/>
                <w:szCs w:val="18"/>
                <w:lang w:val="es-CO"/>
              </w:rPr>
              <w:t xml:space="preserve"> están, qué dice y cómo se dice:</w:t>
            </w:r>
            <w:r w:rsidR="00530B4B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“¡Yupi! ¡Exploremos!”. Se hará lo mismo en cada hoja: “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¡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Qué divertido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!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¡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Oh, no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!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¡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Espero no haberme perdido</w:t>
            </w:r>
            <w:r w:rsidR="00862426">
              <w:rPr>
                <w:rFonts w:ascii="Arial" w:hAnsi="Arial" w:cs="Arial"/>
                <w:sz w:val="18"/>
                <w:szCs w:val="18"/>
                <w:lang w:val="es-CO"/>
              </w:rPr>
              <w:t>!</w:t>
            </w:r>
            <w:r w:rsidR="00C5641B">
              <w:rPr>
                <w:rFonts w:ascii="Arial" w:hAnsi="Arial" w:cs="Arial"/>
                <w:sz w:val="18"/>
                <w:szCs w:val="18"/>
                <w:lang w:val="es-CO"/>
              </w:rPr>
              <w:t>”</w:t>
            </w:r>
          </w:p>
          <w:p w:rsidR="003115C6" w:rsidRDefault="00004AF7" w:rsidP="00144605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ILUSTRAR </w:t>
            </w:r>
            <w:r w:rsidR="00AB5112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Y ESCRIBIR </w:t>
            </w:r>
            <w:r w:rsidRPr="00004AF7">
              <w:rPr>
                <w:rFonts w:ascii="Arial" w:hAnsi="Arial" w:cs="Arial"/>
                <w:b/>
                <w:sz w:val="18"/>
                <w:szCs w:val="18"/>
                <w:lang w:val="es-CO"/>
              </w:rPr>
              <w:t>MOMENTOS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AB5112">
              <w:rPr>
                <w:rFonts w:ascii="Arial" w:hAnsi="Arial" w:cs="Arial"/>
                <w:sz w:val="18"/>
                <w:szCs w:val="18"/>
                <w:lang w:val="es-CO"/>
              </w:rPr>
              <w:t>Cada uno, en su hoja, ilustrará los momentos que recuerda y que le llamaron la atención. Cada uno decidirá si ilustra y a continuación escribe momento por momento, o si hace todas las ilustraciones de una vez y al final escribe.</w:t>
            </w:r>
          </w:p>
          <w:p w:rsidR="003A2B69" w:rsidRPr="00115EDA" w:rsidRDefault="003115C6" w:rsidP="00B25C80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115EDA">
              <w:rPr>
                <w:rFonts w:ascii="Arial" w:hAnsi="Arial" w:cs="Arial"/>
                <w:b/>
                <w:sz w:val="18"/>
                <w:szCs w:val="18"/>
                <w:lang w:val="es-CO"/>
              </w:rPr>
              <w:t>ASAMBLEA</w:t>
            </w:r>
            <w:r w:rsidR="00A374A0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. </w:t>
            </w:r>
            <w:r w:rsidR="00A374A0" w:rsidRPr="00EB3FDB">
              <w:rPr>
                <w:rFonts w:ascii="Arial" w:hAnsi="Arial" w:cs="Arial"/>
                <w:b/>
                <w:sz w:val="18"/>
                <w:szCs w:val="18"/>
                <w:lang w:val="es-CO"/>
              </w:rPr>
              <w:t>Ensayo en auditorio.</w:t>
            </w:r>
            <w:r w:rsidR="00A374A0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</w:t>
            </w:r>
            <w:r w:rsidR="009B4ED6">
              <w:rPr>
                <w:rFonts w:ascii="Arial" w:hAnsi="Arial" w:cs="Arial"/>
                <w:sz w:val="18"/>
                <w:szCs w:val="18"/>
                <w:lang w:val="es-CO"/>
              </w:rPr>
              <w:t xml:space="preserve">Recordar el texto de cada canción, sea </w:t>
            </w:r>
            <w:proofErr w:type="spellStart"/>
            <w:r w:rsidR="009B4ED6">
              <w:rPr>
                <w:rFonts w:ascii="Arial" w:hAnsi="Arial" w:cs="Arial"/>
                <w:sz w:val="18"/>
                <w:szCs w:val="18"/>
                <w:lang w:val="es-CO"/>
              </w:rPr>
              <w:t>rajaleña</w:t>
            </w:r>
            <w:proofErr w:type="spellEnd"/>
            <w:r w:rsidR="009B4ED6">
              <w:rPr>
                <w:rFonts w:ascii="Arial" w:hAnsi="Arial" w:cs="Arial"/>
                <w:sz w:val="18"/>
                <w:szCs w:val="18"/>
                <w:lang w:val="es-CO"/>
              </w:rPr>
              <w:t xml:space="preserve"> o guabina. Escuchar los audios. Los estudiantes se postularán para declamar, contar y representar personajes (disfrazarse). </w:t>
            </w:r>
            <w:r w:rsidR="00B25C80">
              <w:rPr>
                <w:rFonts w:ascii="Arial" w:hAnsi="Arial" w:cs="Arial"/>
                <w:sz w:val="18"/>
                <w:szCs w:val="18"/>
                <w:lang w:val="es-CO"/>
              </w:rPr>
              <w:t xml:space="preserve">Se pondrán de acuerdo en parejas o en pequeños grupos, quiénes memorizarán el texto y quiénes se disfrazarán. </w:t>
            </w:r>
            <w:r w:rsidR="009B4ED6">
              <w:rPr>
                <w:rFonts w:ascii="Arial" w:hAnsi="Arial" w:cs="Arial"/>
                <w:sz w:val="18"/>
                <w:szCs w:val="18"/>
                <w:lang w:val="es-CO"/>
              </w:rPr>
              <w:t xml:space="preserve">Se iniciará el ensayo de las subidas al escenario y la ubicación de quienes harán uso de micrófonos. Se entregarán los textos escritos para llevar a casa y solicitar ayuda en la memorización. </w:t>
            </w:r>
            <w:r w:rsidR="009B4ED6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1530" w:type="dxa"/>
          </w:tcPr>
          <w:p w:rsidR="009013FB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Cuento electrónico.</w:t>
            </w: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Cuentos impresos.</w:t>
            </w: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Hojas, lápices.</w:t>
            </w: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74A0" w:rsidRPr="00413EF1" w:rsidRDefault="00A374A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PP, micrófonos, fotocopias.</w:t>
            </w:r>
          </w:p>
        </w:tc>
        <w:tc>
          <w:tcPr>
            <w:tcW w:w="2181" w:type="dxa"/>
          </w:tcPr>
          <w:p w:rsidR="007B42E5" w:rsidRDefault="00F754C8" w:rsidP="007B2CE2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hyperlink r:id="rId8" w:history="1">
              <w:r w:rsidRPr="008C22DB">
                <w:rPr>
                  <w:rStyle w:val="Hipervnculo"/>
                  <w:rFonts w:ascii="Arial" w:hAnsi="Arial" w:cs="Arial"/>
                  <w:sz w:val="16"/>
                  <w:szCs w:val="16"/>
                  <w:lang w:val="es-CO"/>
                </w:rPr>
                <w:t>https://es.tiching.com/link/45730</w:t>
              </w:r>
            </w:hyperlink>
          </w:p>
          <w:p w:rsidR="00F754C8" w:rsidRDefault="00F754C8" w:rsidP="007B2CE2">
            <w:pPr>
              <w:rPr>
                <w:rFonts w:ascii="Arial" w:hAnsi="Arial" w:cs="Arial"/>
                <w:lang w:val="es-CO"/>
              </w:rPr>
            </w:pPr>
          </w:p>
          <w:p w:rsidR="00B25C80" w:rsidRPr="00CF211A" w:rsidRDefault="00B25C80" w:rsidP="00B25C80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 espacial, Verbal-lingüística, Kinestésica,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Lógico matemática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Musical, Interpersonal, Intrapersonal,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Naturalista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="00166970"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Diagnóstica, Formativa, </w:t>
            </w:r>
            <w:proofErr w:type="spellStart"/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Sumativa</w:t>
            </w:r>
            <w:proofErr w:type="spellEnd"/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Observación, Evaluación del desempeño, Evaluación del proceso,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Respuesta seleccionada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, Tarea abierta.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Matriz de evaluación</w:t>
            </w:r>
            <w:r w:rsidRPr="0059787A">
              <w:rPr>
                <w:rFonts w:ascii="Arial Narrow" w:hAnsi="Arial Narrow" w:cs="Arial"/>
                <w:b/>
                <w:strike/>
                <w:sz w:val="14"/>
                <w:szCs w:val="14"/>
                <w:lang w:val="es-CO"/>
              </w:rPr>
              <w:t>,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Anecdotario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Ejemplares</w:t>
            </w:r>
            <w:r w:rsidRPr="0059787A">
              <w:rPr>
                <w:rFonts w:ascii="Arial Narrow" w:hAnsi="Arial Narrow" w:cs="Arial"/>
                <w:b/>
                <w:strike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Continuo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Individual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>Medio grupo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Grupo pequeño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Alternativo</w:t>
            </w:r>
            <w:r w:rsidRPr="0059787A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59787A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Paralelo, </w:t>
            </w:r>
            <w:r w:rsidRPr="0059787A">
              <w:rPr>
                <w:rFonts w:ascii="Arial Narrow" w:hAnsi="Arial Narrow" w:cs="Arial"/>
                <w:strike/>
                <w:sz w:val="14"/>
                <w:szCs w:val="14"/>
                <w:lang w:val="es-CO"/>
              </w:rPr>
              <w:t>Estaciones</w:t>
            </w:r>
          </w:p>
          <w:p w:rsidR="00B25C80" w:rsidRDefault="00B25C80" w:rsidP="00B25C80">
            <w:pPr>
              <w:rPr>
                <w:rFonts w:ascii="Arial Narrow" w:hAnsi="Arial Narrow" w:cs="Arial"/>
                <w:b/>
                <w:sz w:val="16"/>
                <w:szCs w:val="16"/>
                <w:highlight w:val="yellow"/>
                <w:lang w:val="es-CO"/>
              </w:rPr>
            </w:pPr>
          </w:p>
          <w:p w:rsidR="00B25C80" w:rsidRPr="00413EF1" w:rsidRDefault="00B25C80" w:rsidP="007B2CE2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6E5D98" w:rsidRPr="00413EF1" w:rsidRDefault="006E5D98" w:rsidP="008275FB">
      <w:pPr>
        <w:rPr>
          <w:sz w:val="2"/>
          <w:szCs w:val="2"/>
          <w:lang w:val="es-CO"/>
        </w:rPr>
      </w:pPr>
    </w:p>
    <w:sectPr w:rsidR="006E5D98" w:rsidRPr="00413EF1" w:rsidSect="006E5D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DB" w:rsidRDefault="008C22DB">
      <w:r>
        <w:separator/>
      </w:r>
    </w:p>
  </w:endnote>
  <w:endnote w:type="continuationSeparator" w:id="0">
    <w:p w:rsidR="008C22DB" w:rsidRDefault="008C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DB" w:rsidRDefault="008C22DB">
      <w:r>
        <w:separator/>
      </w:r>
    </w:p>
  </w:footnote>
  <w:footnote w:type="continuationSeparator" w:id="0">
    <w:p w:rsidR="008C22DB" w:rsidRDefault="008C2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B5CCD"/>
    <w:multiLevelType w:val="hybridMultilevel"/>
    <w:tmpl w:val="540019FA"/>
    <w:lvl w:ilvl="0" w:tplc="5DA04B5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9E5B60"/>
    <w:multiLevelType w:val="hybridMultilevel"/>
    <w:tmpl w:val="70642D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4AF7"/>
    <w:rsid w:val="000056FC"/>
    <w:rsid w:val="00006221"/>
    <w:rsid w:val="000174FE"/>
    <w:rsid w:val="000677EF"/>
    <w:rsid w:val="00074CE7"/>
    <w:rsid w:val="0008540D"/>
    <w:rsid w:val="00087BE6"/>
    <w:rsid w:val="000A2346"/>
    <w:rsid w:val="000A69E1"/>
    <w:rsid w:val="000C2BF3"/>
    <w:rsid w:val="000F3D0A"/>
    <w:rsid w:val="000F6788"/>
    <w:rsid w:val="00110007"/>
    <w:rsid w:val="00112E6A"/>
    <w:rsid w:val="00115EDA"/>
    <w:rsid w:val="00144605"/>
    <w:rsid w:val="00144892"/>
    <w:rsid w:val="00164579"/>
    <w:rsid w:val="00166970"/>
    <w:rsid w:val="001813C0"/>
    <w:rsid w:val="00196A05"/>
    <w:rsid w:val="001B71D7"/>
    <w:rsid w:val="001D39A1"/>
    <w:rsid w:val="001D4278"/>
    <w:rsid w:val="001D5FE4"/>
    <w:rsid w:val="001D7D09"/>
    <w:rsid w:val="00202D4D"/>
    <w:rsid w:val="00213695"/>
    <w:rsid w:val="00215D1D"/>
    <w:rsid w:val="00231EE3"/>
    <w:rsid w:val="00233152"/>
    <w:rsid w:val="0025330B"/>
    <w:rsid w:val="00286477"/>
    <w:rsid w:val="002B0A23"/>
    <w:rsid w:val="002F2799"/>
    <w:rsid w:val="002F5FDC"/>
    <w:rsid w:val="00302464"/>
    <w:rsid w:val="00306695"/>
    <w:rsid w:val="003115C6"/>
    <w:rsid w:val="003347CA"/>
    <w:rsid w:val="00346915"/>
    <w:rsid w:val="00363C1F"/>
    <w:rsid w:val="00365D3A"/>
    <w:rsid w:val="00391F6A"/>
    <w:rsid w:val="003A05A4"/>
    <w:rsid w:val="003A2B69"/>
    <w:rsid w:val="003B1C26"/>
    <w:rsid w:val="003B2590"/>
    <w:rsid w:val="003E5837"/>
    <w:rsid w:val="003E7449"/>
    <w:rsid w:val="00413EF1"/>
    <w:rsid w:val="00425149"/>
    <w:rsid w:val="00427634"/>
    <w:rsid w:val="004332B5"/>
    <w:rsid w:val="00451839"/>
    <w:rsid w:val="0047147F"/>
    <w:rsid w:val="00486DF8"/>
    <w:rsid w:val="0049091D"/>
    <w:rsid w:val="004C4D68"/>
    <w:rsid w:val="004C5AF2"/>
    <w:rsid w:val="004E0797"/>
    <w:rsid w:val="004E1588"/>
    <w:rsid w:val="004F644E"/>
    <w:rsid w:val="00501EEB"/>
    <w:rsid w:val="00507352"/>
    <w:rsid w:val="00530606"/>
    <w:rsid w:val="00530B4B"/>
    <w:rsid w:val="005557F4"/>
    <w:rsid w:val="00557B52"/>
    <w:rsid w:val="0056411E"/>
    <w:rsid w:val="0057794B"/>
    <w:rsid w:val="00580F67"/>
    <w:rsid w:val="0059787A"/>
    <w:rsid w:val="005A7131"/>
    <w:rsid w:val="005D15F6"/>
    <w:rsid w:val="005D5572"/>
    <w:rsid w:val="00612438"/>
    <w:rsid w:val="006159A9"/>
    <w:rsid w:val="0062039F"/>
    <w:rsid w:val="00646628"/>
    <w:rsid w:val="006520BF"/>
    <w:rsid w:val="00666D0A"/>
    <w:rsid w:val="00683FCC"/>
    <w:rsid w:val="006B26E5"/>
    <w:rsid w:val="006C7132"/>
    <w:rsid w:val="006D2AD0"/>
    <w:rsid w:val="006E5D98"/>
    <w:rsid w:val="006F2D74"/>
    <w:rsid w:val="00717B81"/>
    <w:rsid w:val="00727A0A"/>
    <w:rsid w:val="00746F44"/>
    <w:rsid w:val="007512D9"/>
    <w:rsid w:val="0077166E"/>
    <w:rsid w:val="007A64C0"/>
    <w:rsid w:val="007B2CE2"/>
    <w:rsid w:val="007B42E5"/>
    <w:rsid w:val="007C152C"/>
    <w:rsid w:val="007F02D8"/>
    <w:rsid w:val="007F1733"/>
    <w:rsid w:val="00826A97"/>
    <w:rsid w:val="008275FB"/>
    <w:rsid w:val="008350B5"/>
    <w:rsid w:val="00840558"/>
    <w:rsid w:val="00844132"/>
    <w:rsid w:val="00855FC2"/>
    <w:rsid w:val="00862426"/>
    <w:rsid w:val="0087085D"/>
    <w:rsid w:val="00870B4A"/>
    <w:rsid w:val="0089200A"/>
    <w:rsid w:val="008A34E5"/>
    <w:rsid w:val="008A42A6"/>
    <w:rsid w:val="008B1178"/>
    <w:rsid w:val="008C0651"/>
    <w:rsid w:val="008C22DB"/>
    <w:rsid w:val="008F4DCE"/>
    <w:rsid w:val="008F5151"/>
    <w:rsid w:val="009013FB"/>
    <w:rsid w:val="00915868"/>
    <w:rsid w:val="00926DDC"/>
    <w:rsid w:val="00927AEE"/>
    <w:rsid w:val="009442A0"/>
    <w:rsid w:val="009523D3"/>
    <w:rsid w:val="009813E6"/>
    <w:rsid w:val="00992B41"/>
    <w:rsid w:val="009A6B22"/>
    <w:rsid w:val="009B0940"/>
    <w:rsid w:val="009B4ED6"/>
    <w:rsid w:val="009D5E7C"/>
    <w:rsid w:val="00A330B0"/>
    <w:rsid w:val="00A374A0"/>
    <w:rsid w:val="00A45464"/>
    <w:rsid w:val="00A4627B"/>
    <w:rsid w:val="00A636F6"/>
    <w:rsid w:val="00A74537"/>
    <w:rsid w:val="00A87B72"/>
    <w:rsid w:val="00AA6A6E"/>
    <w:rsid w:val="00AB3406"/>
    <w:rsid w:val="00AB5112"/>
    <w:rsid w:val="00AD5452"/>
    <w:rsid w:val="00AE5A5D"/>
    <w:rsid w:val="00AF1A68"/>
    <w:rsid w:val="00B25C80"/>
    <w:rsid w:val="00B34DD7"/>
    <w:rsid w:val="00B54C13"/>
    <w:rsid w:val="00B74625"/>
    <w:rsid w:val="00BA6B17"/>
    <w:rsid w:val="00BB7B9A"/>
    <w:rsid w:val="00BD4302"/>
    <w:rsid w:val="00BF37BF"/>
    <w:rsid w:val="00BF7571"/>
    <w:rsid w:val="00C51103"/>
    <w:rsid w:val="00C5641B"/>
    <w:rsid w:val="00C6215A"/>
    <w:rsid w:val="00C7125D"/>
    <w:rsid w:val="00CD1A1B"/>
    <w:rsid w:val="00CE73A8"/>
    <w:rsid w:val="00D17432"/>
    <w:rsid w:val="00D2385D"/>
    <w:rsid w:val="00D41D3A"/>
    <w:rsid w:val="00D660EE"/>
    <w:rsid w:val="00D92CEA"/>
    <w:rsid w:val="00DC255C"/>
    <w:rsid w:val="00DC4FFA"/>
    <w:rsid w:val="00DD3347"/>
    <w:rsid w:val="00DD58C3"/>
    <w:rsid w:val="00E26424"/>
    <w:rsid w:val="00E3147A"/>
    <w:rsid w:val="00E37A31"/>
    <w:rsid w:val="00E5477F"/>
    <w:rsid w:val="00E60E27"/>
    <w:rsid w:val="00E7210B"/>
    <w:rsid w:val="00E744C9"/>
    <w:rsid w:val="00E778B1"/>
    <w:rsid w:val="00E77E85"/>
    <w:rsid w:val="00E86AAA"/>
    <w:rsid w:val="00EA3028"/>
    <w:rsid w:val="00EA49D7"/>
    <w:rsid w:val="00EB3FDB"/>
    <w:rsid w:val="00EC0F1B"/>
    <w:rsid w:val="00EE2140"/>
    <w:rsid w:val="00EF558A"/>
    <w:rsid w:val="00F0390C"/>
    <w:rsid w:val="00F1347D"/>
    <w:rsid w:val="00F303CD"/>
    <w:rsid w:val="00F30A4F"/>
    <w:rsid w:val="00F63266"/>
    <w:rsid w:val="00F754C8"/>
    <w:rsid w:val="00F761AF"/>
    <w:rsid w:val="00FA3944"/>
    <w:rsid w:val="00FB244C"/>
    <w:rsid w:val="00FC226B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  <w:style w:type="character" w:styleId="Hipervnculo">
    <w:name w:val="Hyperlink"/>
    <w:rsid w:val="00F754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tiching.com/link/45730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697</Words>
  <Characters>3839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128</cp:revision>
  <cp:lastPrinted>2014-01-20T02:45:00Z</cp:lastPrinted>
  <dcterms:created xsi:type="dcterms:W3CDTF">2011-05-08T02:08:00Z</dcterms:created>
  <dcterms:modified xsi:type="dcterms:W3CDTF">2014-01-20T02:46:00Z</dcterms:modified>
</cp:coreProperties>
</file>